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4"/>
        <w:gridCol w:w="5186"/>
      </w:tblGrid>
      <w:tr w:rsidR="0008655D" w:rsidRPr="0008655D" w:rsidTr="00551DF5">
        <w:trPr>
          <w:gridAfter w:val="1"/>
          <w:wAfter w:w="5186" w:type="dxa"/>
        </w:trPr>
        <w:tc>
          <w:tcPr>
            <w:tcW w:w="5044" w:type="dxa"/>
            <w:shd w:val="clear" w:color="auto" w:fill="auto"/>
            <w:vAlign w:val="center"/>
          </w:tcPr>
          <w:p w:rsidR="0008655D" w:rsidRPr="0008655D" w:rsidRDefault="0008655D" w:rsidP="0008655D">
            <w:pPr>
              <w:spacing w:after="0" w:line="300" w:lineRule="atLeast"/>
              <w:rPr>
                <w:rFonts w:ascii="Arimo" w:eastAsia="Times New Roman" w:hAnsi="Arimo" w:cs="Times New Roman"/>
                <w:color w:val="6C6C6C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08655D" w:rsidRPr="0008655D" w:rsidTr="00551DF5">
        <w:tc>
          <w:tcPr>
            <w:tcW w:w="5044" w:type="dxa"/>
            <w:shd w:val="clear" w:color="auto" w:fill="auto"/>
            <w:vAlign w:val="center"/>
          </w:tcPr>
          <w:p w:rsidR="0008655D" w:rsidRPr="0008655D" w:rsidRDefault="0008655D" w:rsidP="0008655D">
            <w:pPr>
              <w:spacing w:after="0" w:line="300" w:lineRule="atLeast"/>
              <w:rPr>
                <w:rFonts w:ascii="Arimo" w:eastAsia="Times New Roman" w:hAnsi="Arimo" w:cs="Times New Roman"/>
                <w:color w:val="6C6C6C"/>
                <w:sz w:val="21"/>
                <w:szCs w:val="21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08655D" w:rsidRPr="0008655D" w:rsidRDefault="0008655D" w:rsidP="0008655D">
            <w:pPr>
              <w:spacing w:after="0" w:line="300" w:lineRule="atLeast"/>
              <w:rPr>
                <w:rFonts w:ascii="Arimo" w:eastAsia="Times New Roman" w:hAnsi="Arimo" w:cs="Times New Roman"/>
                <w:color w:val="6C6C6C"/>
                <w:sz w:val="21"/>
                <w:szCs w:val="21"/>
              </w:rPr>
            </w:pPr>
          </w:p>
        </w:tc>
      </w:tr>
    </w:tbl>
    <w:p w:rsidR="007B3D13" w:rsidRDefault="0008655D">
      <w:r>
        <w:rPr>
          <w:noProof/>
          <w:color w:val="6C6C6C"/>
          <w:sz w:val="24"/>
          <w:szCs w:val="24"/>
        </w:rPr>
        <w:drawing>
          <wp:inline distT="0" distB="0" distL="0" distR="0">
            <wp:extent cx="6779895" cy="2677795"/>
            <wp:effectExtent l="0" t="0" r="1905" b="8255"/>
            <wp:docPr id="1" name="Picture 1" descr="2014SummerC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SummerConfer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89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DF5" w:rsidRDefault="00551DF5">
      <w:r>
        <w:t>Olson &amp; Olson Attorneys Present at Texas City Attorney Association’s Annual Conference</w:t>
      </w:r>
    </w:p>
    <w:p w:rsidR="00551DF5" w:rsidRDefault="00551DF5">
      <w:r w:rsidRPr="00551DF5">
        <w:rPr>
          <w:b/>
        </w:rPr>
        <w:t>Bobby Gervais</w:t>
      </w:r>
      <w:r>
        <w:t xml:space="preserve"> presented “Municipal Regulation of Firearms” and </w:t>
      </w:r>
      <w:r w:rsidRPr="00551DF5">
        <w:rPr>
          <w:b/>
        </w:rPr>
        <w:t>Charles Williams</w:t>
      </w:r>
      <w:r>
        <w:t xml:space="preserve"> covered “Grandfathered Permits” at the TCAA Annual Conference in South Padre Island on June 19, 2014.  </w:t>
      </w:r>
    </w:p>
    <w:p w:rsidR="00551DF5" w:rsidRDefault="00551DF5"/>
    <w:tbl>
      <w:tblPr>
        <w:tblW w:w="10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5115"/>
      </w:tblGrid>
      <w:tr w:rsidR="00551DF5" w:rsidRPr="00551DF5" w:rsidTr="00551DF5">
        <w:trPr>
          <w:gridAfter w:val="1"/>
          <w:wAfter w:w="7500" w:type="dxa"/>
        </w:trPr>
        <w:tc>
          <w:tcPr>
            <w:tcW w:w="7500" w:type="dxa"/>
            <w:shd w:val="clear" w:color="auto" w:fill="auto"/>
            <w:vAlign w:val="center"/>
          </w:tcPr>
          <w:p w:rsidR="00551DF5" w:rsidRPr="00551DF5" w:rsidRDefault="00551DF5" w:rsidP="00551DF5">
            <w:pPr>
              <w:spacing w:after="0" w:line="300" w:lineRule="atLeast"/>
              <w:rPr>
                <w:rFonts w:ascii="Arimo" w:eastAsia="Times New Roman" w:hAnsi="Arimo" w:cs="Times New Roman"/>
                <w:color w:val="6C6C6C"/>
                <w:sz w:val="21"/>
                <w:szCs w:val="21"/>
              </w:rPr>
            </w:pPr>
          </w:p>
        </w:tc>
      </w:tr>
      <w:tr w:rsidR="00551DF5" w:rsidRPr="00551DF5" w:rsidTr="00551DF5">
        <w:tc>
          <w:tcPr>
            <w:tcW w:w="2100" w:type="dxa"/>
            <w:shd w:val="clear" w:color="auto" w:fill="auto"/>
            <w:vAlign w:val="center"/>
          </w:tcPr>
          <w:p w:rsidR="00551DF5" w:rsidRPr="00551DF5" w:rsidRDefault="00551DF5" w:rsidP="00551DF5">
            <w:pPr>
              <w:spacing w:after="0" w:line="300" w:lineRule="atLeast"/>
              <w:rPr>
                <w:rFonts w:ascii="Arimo" w:eastAsia="Times New Roman" w:hAnsi="Arimo" w:cs="Times New Roman"/>
                <w:color w:val="6C6C6C"/>
                <w:sz w:val="21"/>
                <w:szCs w:val="21"/>
              </w:rPr>
            </w:pPr>
          </w:p>
        </w:tc>
        <w:tc>
          <w:tcPr>
            <w:tcW w:w="7500" w:type="dxa"/>
            <w:shd w:val="clear" w:color="auto" w:fill="auto"/>
            <w:vAlign w:val="center"/>
          </w:tcPr>
          <w:p w:rsidR="00551DF5" w:rsidRPr="00551DF5" w:rsidRDefault="00551DF5" w:rsidP="00551DF5">
            <w:pPr>
              <w:spacing w:after="0" w:line="300" w:lineRule="atLeast"/>
              <w:rPr>
                <w:rFonts w:ascii="Arimo" w:eastAsia="Times New Roman" w:hAnsi="Arimo" w:cs="Times New Roman"/>
                <w:color w:val="6C6C6C"/>
                <w:sz w:val="21"/>
                <w:szCs w:val="21"/>
              </w:rPr>
            </w:pPr>
          </w:p>
        </w:tc>
      </w:tr>
    </w:tbl>
    <w:p w:rsidR="00551DF5" w:rsidRDefault="00551DF5"/>
    <w:sectPr w:rsidR="00551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5D"/>
    <w:rsid w:val="0008655D"/>
    <w:rsid w:val="00551DF5"/>
    <w:rsid w:val="005A1FD1"/>
    <w:rsid w:val="007B3D13"/>
    <w:rsid w:val="00C4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65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8655D"/>
    <w:rPr>
      <w:strike w:val="0"/>
      <w:dstrike w:val="0"/>
      <w:color w:val="002447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65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8655D"/>
    <w:rPr>
      <w:strike w:val="0"/>
      <w:dstrike w:val="0"/>
      <w:color w:val="002447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197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5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832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0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9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Motes</dc:creator>
  <cp:lastModifiedBy>Sylvia Motes</cp:lastModifiedBy>
  <cp:revision>2</cp:revision>
  <dcterms:created xsi:type="dcterms:W3CDTF">2014-06-30T16:23:00Z</dcterms:created>
  <dcterms:modified xsi:type="dcterms:W3CDTF">2014-06-30T16:23:00Z</dcterms:modified>
</cp:coreProperties>
</file>